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C6A" w:rsidRDefault="00ED2C6A" w:rsidP="0066247B">
      <w:pPr>
        <w:jc w:val="both"/>
      </w:pPr>
      <w:bookmarkStart w:id="0" w:name="_GoBack"/>
      <w:r>
        <w:t xml:space="preserve">Lista ostrzeżeń dotyczących bezpieczeństwa </w:t>
      </w:r>
      <w:r w:rsidRPr="00ED2C6A">
        <w:t xml:space="preserve">dodatków i ozdób do </w:t>
      </w:r>
      <w:proofErr w:type="spellStart"/>
      <w:r w:rsidRPr="00ED2C6A">
        <w:t>scrapbookingu</w:t>
      </w:r>
      <w:proofErr w:type="spellEnd"/>
      <w:r w:rsidRPr="00ED2C6A">
        <w:t xml:space="preserve"> </w:t>
      </w:r>
      <w:r>
        <w:t>oparta o wymagania Rozporządzenia (UE) 2023/988 w sprawie ogólnego bezpieczeństwa produktów (GPSR).</w:t>
      </w:r>
    </w:p>
    <w:p w:rsidR="00ED2C6A" w:rsidRDefault="00ED2C6A" w:rsidP="0066247B">
      <w:pPr>
        <w:jc w:val="both"/>
      </w:pPr>
    </w:p>
    <w:p w:rsidR="00ED2C6A" w:rsidRDefault="00ED2C6A" w:rsidP="0066247B">
      <w:pPr>
        <w:jc w:val="both"/>
      </w:pPr>
      <w:r>
        <w:t>OSTRZEŻENIA DOTYCZĄCE BEZPIECZEŃSTWA:</w:t>
      </w:r>
    </w:p>
    <w:p w:rsidR="00ED2C6A" w:rsidRDefault="00ED2C6A" w:rsidP="0066247B">
      <w:pPr>
        <w:pStyle w:val="Akapitzlist"/>
        <w:numPr>
          <w:ilvl w:val="0"/>
          <w:numId w:val="1"/>
        </w:numPr>
        <w:jc w:val="both"/>
      </w:pPr>
      <w:r>
        <w:t xml:space="preserve">Ryzyko połknięcia małych elementów – </w:t>
      </w:r>
      <w:r w:rsidRPr="00ED2C6A">
        <w:t xml:space="preserve">dodatki i ozdoby do </w:t>
      </w:r>
      <w:proofErr w:type="spellStart"/>
      <w:r w:rsidRPr="00ED2C6A">
        <w:t>scrapbookingu</w:t>
      </w:r>
      <w:proofErr w:type="spellEnd"/>
      <w:r w:rsidRPr="00ED2C6A">
        <w:t xml:space="preserve"> zawierają małe elementy, które mogą stanowić zagrożenie zadławienia dla małych dzieci. Przechowuj te produkty poza zasięgiem dzieci i upewnij się, że dzieci nie używają ich bez nadzoru osoby dorosłej.</w:t>
      </w:r>
    </w:p>
    <w:p w:rsidR="00ED2C6A" w:rsidRDefault="00ED2C6A" w:rsidP="0066247B">
      <w:pPr>
        <w:pStyle w:val="Akapitzlist"/>
        <w:numPr>
          <w:ilvl w:val="0"/>
          <w:numId w:val="1"/>
        </w:numPr>
        <w:jc w:val="both"/>
      </w:pPr>
      <w:r>
        <w:t xml:space="preserve">Ryzyko zapalenia – </w:t>
      </w:r>
      <w:r>
        <w:t>sklejka jest</w:t>
      </w:r>
      <w:r>
        <w:t xml:space="preserve"> </w:t>
      </w:r>
      <w:r w:rsidR="00FE1E79" w:rsidRPr="00FE1E79">
        <w:t xml:space="preserve">materiałem łatwopalnym. </w:t>
      </w:r>
      <w:r w:rsidR="00FE1E79">
        <w:t>Przechowywać</w:t>
      </w:r>
      <w:r w:rsidR="00FE1E79" w:rsidRPr="00FE1E79">
        <w:t xml:space="preserve"> z dala od otwartego ognia, świec, iskier i źródeł ciepła.</w:t>
      </w:r>
    </w:p>
    <w:p w:rsidR="00ED2C6A" w:rsidRDefault="00ED2C6A" w:rsidP="0066247B">
      <w:pPr>
        <w:pStyle w:val="Akapitzlist"/>
        <w:numPr>
          <w:ilvl w:val="0"/>
          <w:numId w:val="1"/>
        </w:numPr>
        <w:jc w:val="both"/>
      </w:pPr>
      <w:r>
        <w:t xml:space="preserve">Ryzyko odkształcenia – </w:t>
      </w:r>
      <w:r w:rsidR="00E92BBF">
        <w:t xml:space="preserve">sklejka nie jest wodoodporna. </w:t>
      </w:r>
      <w:r w:rsidR="00FE1E79">
        <w:t>Przechowywać w suchym miejscu, aby nie doszło do odkształcenia.</w:t>
      </w:r>
    </w:p>
    <w:p w:rsidR="00FE1E79" w:rsidRDefault="00FE1E79" w:rsidP="0066247B">
      <w:pPr>
        <w:pStyle w:val="Akapitzlist"/>
        <w:numPr>
          <w:ilvl w:val="0"/>
          <w:numId w:val="1"/>
        </w:numPr>
        <w:jc w:val="both"/>
      </w:pPr>
      <w:r w:rsidRPr="00FE1E79">
        <w:t>Uszkodzenia</w:t>
      </w:r>
      <w:r>
        <w:t xml:space="preserve"> – n</w:t>
      </w:r>
      <w:r w:rsidRPr="00FE1E79">
        <w:t>ie używać produktu w przypadku pęknięcia lub uszkodzenia.</w:t>
      </w:r>
    </w:p>
    <w:p w:rsidR="00ED2C6A" w:rsidRDefault="00ED2C6A" w:rsidP="0066247B">
      <w:pPr>
        <w:pStyle w:val="Akapitzlist"/>
        <w:numPr>
          <w:ilvl w:val="0"/>
          <w:numId w:val="1"/>
        </w:numPr>
        <w:jc w:val="both"/>
      </w:pPr>
      <w:r>
        <w:t xml:space="preserve">Produkt nie jest zabawką – </w:t>
      </w:r>
      <w:r w:rsidRPr="00ED2C6A">
        <w:t>nieodpowiedni dla dzieci poniżej 3 lat.</w:t>
      </w:r>
    </w:p>
    <w:p w:rsidR="00ED2C6A" w:rsidRDefault="00ED2C6A" w:rsidP="0066247B">
      <w:pPr>
        <w:jc w:val="both"/>
      </w:pPr>
    </w:p>
    <w:p w:rsidR="00ED2C6A" w:rsidRDefault="00ED2C6A" w:rsidP="0066247B">
      <w:pPr>
        <w:jc w:val="both"/>
      </w:pPr>
      <w:r>
        <w:t>UŻYTKOWANIE:</w:t>
      </w:r>
    </w:p>
    <w:p w:rsidR="00ED2C6A" w:rsidRDefault="00ED2C6A" w:rsidP="0066247B">
      <w:pPr>
        <w:pStyle w:val="Akapitzlist"/>
        <w:numPr>
          <w:ilvl w:val="0"/>
          <w:numId w:val="2"/>
        </w:numPr>
        <w:jc w:val="both"/>
      </w:pPr>
      <w:r>
        <w:t xml:space="preserve">Przeznaczenie produktu – </w:t>
      </w:r>
      <w:r>
        <w:t>produkty wykonane są ze sklejki</w:t>
      </w:r>
      <w:r w:rsidR="00FE1E79">
        <w:t xml:space="preserve"> lipowej</w:t>
      </w:r>
      <w:r>
        <w:t xml:space="preserve"> i służą</w:t>
      </w:r>
      <w:r>
        <w:t xml:space="preserve"> wyłącznie do </w:t>
      </w:r>
      <w:r>
        <w:t>celów dekoracyjnych.</w:t>
      </w:r>
      <w:r w:rsidR="00E92BBF">
        <w:t xml:space="preserve"> Nadają się do malowania, przyklejania, </w:t>
      </w:r>
      <w:proofErr w:type="spellStart"/>
      <w:r w:rsidR="00E92BBF">
        <w:t>scrapbookingu</w:t>
      </w:r>
      <w:proofErr w:type="spellEnd"/>
      <w:r w:rsidR="00E92BBF">
        <w:t xml:space="preserve">, ozdabiania, </w:t>
      </w:r>
      <w:proofErr w:type="spellStart"/>
      <w:r w:rsidR="00E92BBF">
        <w:t>decoupage</w:t>
      </w:r>
      <w:proofErr w:type="spellEnd"/>
      <w:r w:rsidR="00E92BBF">
        <w:t xml:space="preserve"> itp.</w:t>
      </w:r>
    </w:p>
    <w:p w:rsidR="00E92BBF" w:rsidRDefault="00E92BBF" w:rsidP="0066247B">
      <w:pPr>
        <w:pStyle w:val="Akapitzlist"/>
        <w:numPr>
          <w:ilvl w:val="0"/>
          <w:numId w:val="2"/>
        </w:numPr>
        <w:jc w:val="both"/>
      </w:pPr>
      <w:r>
        <w:t xml:space="preserve">Produkt wykonany jest ze sklejki drewnianej, która jest materiałem naturalnym i ekologicznym. </w:t>
      </w:r>
      <w:r w:rsidR="00FE1E79">
        <w:t>M</w:t>
      </w:r>
      <w:r w:rsidR="00FE1E79" w:rsidRPr="00FE1E79">
        <w:t>ożliwe są drobne różnice w odcieniu i naturalny zapach drewna.</w:t>
      </w:r>
    </w:p>
    <w:p w:rsidR="00E92BBF" w:rsidRDefault="00E92BBF" w:rsidP="0066247B">
      <w:pPr>
        <w:pStyle w:val="Akapitzlist"/>
        <w:numPr>
          <w:ilvl w:val="0"/>
          <w:numId w:val="2"/>
        </w:numPr>
        <w:jc w:val="both"/>
      </w:pPr>
      <w:r>
        <w:t>Krawędzie produktu są szlifowane, jednak zaleca się ostrożność, aby uniknąć zadrapań.</w:t>
      </w:r>
    </w:p>
    <w:bookmarkEnd w:id="0"/>
    <w:p w:rsidR="00ED2C6A" w:rsidRDefault="00ED2C6A" w:rsidP="00ED2C6A"/>
    <w:p w:rsidR="00ED2C6A" w:rsidRDefault="00ED2C6A" w:rsidP="00ED2C6A"/>
    <w:sectPr w:rsidR="00ED2C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84488"/>
    <w:multiLevelType w:val="hybridMultilevel"/>
    <w:tmpl w:val="0686A940"/>
    <w:lvl w:ilvl="0" w:tplc="54E2C7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902EC"/>
    <w:multiLevelType w:val="hybridMultilevel"/>
    <w:tmpl w:val="78141A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C6A"/>
    <w:rsid w:val="0066247B"/>
    <w:rsid w:val="00D66335"/>
    <w:rsid w:val="00E92BBF"/>
    <w:rsid w:val="00ED2C6A"/>
    <w:rsid w:val="00FE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D8C4B"/>
  <w15:chartTrackingRefBased/>
  <w15:docId w15:val="{9D872923-BF24-4C40-9013-78DFB019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D2C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2026-10-16T09:43:00Z</dcterms:created>
  <dcterms:modified xsi:type="dcterms:W3CDTF">2026-10-16T10:18:00Z</dcterms:modified>
</cp:coreProperties>
</file>